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4F" w:rsidRDefault="00636BE8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 wp14:anchorId="6F6AA0B8" wp14:editId="7A262222">
            <wp:extent cx="4448175" cy="2857500"/>
            <wp:effectExtent l="0" t="0" r="9525" b="0"/>
            <wp:docPr id="1" name="Picture 1" descr="ÙØªÙØ¬Ø© Ø¨Ø­Ø« Ø§ÙØµÙØ± Ø¹Ù âªpituitary gland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ÙØªÙØ¬Ø© Ø¨Ø­Ø« Ø§ÙØµÙØ± Ø¹Ù âªpituitary glandâ¬â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36BE8">
        <w:rPr>
          <w:b/>
          <w:bCs/>
          <w:i/>
          <w:iCs/>
          <w:sz w:val="44"/>
          <w:szCs w:val="44"/>
          <w:u w:val="single"/>
          <w:lang w:bidi="ar-EG"/>
        </w:rPr>
        <w:t>anatomy</w:t>
      </w:r>
      <w:proofErr w:type="gramEnd"/>
      <w:r w:rsidRPr="00636BE8">
        <w:rPr>
          <w:b/>
          <w:bCs/>
          <w:i/>
          <w:iCs/>
          <w:sz w:val="44"/>
          <w:szCs w:val="44"/>
          <w:u w:val="single"/>
          <w:lang w:bidi="ar-EG"/>
        </w:rPr>
        <w:t xml:space="preserve"> of pituitary gland</w:t>
      </w:r>
    </w:p>
    <w:p w:rsidR="00636BE8" w:rsidRDefault="00636BE8">
      <w:pPr>
        <w:rPr>
          <w:rFonts w:hint="cs"/>
          <w:rtl/>
          <w:lang w:bidi="ar-EG"/>
        </w:rPr>
      </w:pPr>
    </w:p>
    <w:p w:rsidR="00636BE8" w:rsidRDefault="00636BE8" w:rsidP="00636BE8">
      <w:pPr>
        <w:rPr>
          <w:lang w:bidi="ar-EG"/>
        </w:rPr>
      </w:pPr>
      <w:r>
        <w:rPr>
          <w:noProof/>
        </w:rPr>
        <w:drawing>
          <wp:inline distT="0" distB="0" distL="0" distR="0" wp14:anchorId="721C7ABB" wp14:editId="499D4FE5">
            <wp:extent cx="4286250" cy="3495675"/>
            <wp:effectExtent l="0" t="0" r="0" b="9525"/>
            <wp:docPr id="2" name="Picture 2" descr="ÙØªÙØ¬Ø© Ø¨Ø­Ø« Ø§ÙØµÙØ± Ø¹Ù âªmechanism of action of growth hormone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ÙØªÙØ¬Ø© Ø¨Ø­Ø« Ø§ÙØµÙØ± Ø¹Ù âªmechanism of action of growth hormoneâ¬â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E8" w:rsidRDefault="00636BE8" w:rsidP="00636BE8">
      <w:pPr>
        <w:rPr>
          <w:b/>
          <w:bCs/>
          <w:i/>
          <w:iCs/>
          <w:sz w:val="48"/>
          <w:szCs w:val="48"/>
          <w:lang w:bidi="ar-EG"/>
        </w:rPr>
      </w:pPr>
      <w:r w:rsidRPr="00636BE8">
        <w:rPr>
          <w:b/>
          <w:bCs/>
          <w:i/>
          <w:iCs/>
          <w:sz w:val="48"/>
          <w:szCs w:val="48"/>
          <w:lang w:bidi="ar-EG"/>
        </w:rPr>
        <w:t>Mechanism of action of growth hormone</w:t>
      </w:r>
    </w:p>
    <w:p w:rsidR="00636BE8" w:rsidRDefault="00636BE8" w:rsidP="00636BE8">
      <w:pPr>
        <w:tabs>
          <w:tab w:val="left" w:pos="1661"/>
        </w:tabs>
        <w:rPr>
          <w:sz w:val="48"/>
          <w:szCs w:val="48"/>
          <w:rtl/>
          <w:lang w:bidi="ar-EG"/>
        </w:rPr>
      </w:pPr>
      <w:r>
        <w:rPr>
          <w:sz w:val="48"/>
          <w:szCs w:val="48"/>
          <w:rtl/>
          <w:lang w:bidi="ar-EG"/>
        </w:rPr>
        <w:tab/>
      </w:r>
    </w:p>
    <w:p w:rsidR="00636BE8" w:rsidRDefault="00636BE8">
      <w:pPr>
        <w:bidi w:val="0"/>
        <w:rPr>
          <w:sz w:val="48"/>
          <w:szCs w:val="48"/>
          <w:rtl/>
          <w:lang w:bidi="ar-EG"/>
        </w:rPr>
      </w:pPr>
      <w:r>
        <w:rPr>
          <w:sz w:val="48"/>
          <w:szCs w:val="48"/>
          <w:rtl/>
          <w:lang w:bidi="ar-EG"/>
        </w:rPr>
        <w:br w:type="page"/>
      </w:r>
    </w:p>
    <w:p w:rsidR="00636BE8" w:rsidRDefault="00636BE8" w:rsidP="00636BE8">
      <w:pPr>
        <w:tabs>
          <w:tab w:val="left" w:pos="1661"/>
        </w:tabs>
        <w:rPr>
          <w:sz w:val="48"/>
          <w:szCs w:val="48"/>
          <w:lang w:bidi="ar-EG"/>
        </w:rPr>
      </w:pPr>
    </w:p>
    <w:p w:rsidR="00636BE8" w:rsidRDefault="00636BE8" w:rsidP="00636BE8">
      <w:pPr>
        <w:tabs>
          <w:tab w:val="left" w:pos="1661"/>
        </w:tabs>
        <w:rPr>
          <w:sz w:val="48"/>
          <w:szCs w:val="48"/>
          <w:lang w:bidi="ar-EG"/>
        </w:rPr>
      </w:pPr>
    </w:p>
    <w:p w:rsidR="00636BE8" w:rsidRDefault="00636BE8" w:rsidP="00636BE8">
      <w:pPr>
        <w:tabs>
          <w:tab w:val="left" w:pos="1661"/>
        </w:tabs>
        <w:rPr>
          <w:rFonts w:hint="cs"/>
          <w:sz w:val="48"/>
          <w:szCs w:val="48"/>
          <w:rtl/>
          <w:lang w:bidi="ar-EG"/>
        </w:rPr>
      </w:pPr>
      <w:r>
        <w:rPr>
          <w:noProof/>
        </w:rPr>
        <w:drawing>
          <wp:inline distT="0" distB="0" distL="0" distR="0" wp14:anchorId="34B4ABDD" wp14:editId="618054DE">
            <wp:extent cx="5274310" cy="2969699"/>
            <wp:effectExtent l="0" t="0" r="2540" b="2540"/>
            <wp:docPr id="3" name="Picture 3" descr="ÙØªÙØ¬Ø© Ø¨Ø­Ø« Ø§ÙØµÙØ± Ø¹Ù âªdwarfism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ÙØªÙØ¬Ø© Ø¨Ø­Ø« Ø§ÙØµÙØ± Ø¹Ù âªdwarfismâ¬â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E8" w:rsidRDefault="00636BE8" w:rsidP="00636BE8">
      <w:pPr>
        <w:tabs>
          <w:tab w:val="left" w:pos="1661"/>
        </w:tabs>
        <w:rPr>
          <w:rFonts w:hint="cs"/>
          <w:sz w:val="48"/>
          <w:szCs w:val="48"/>
          <w:rtl/>
          <w:lang w:bidi="ar-EG"/>
        </w:rPr>
      </w:pPr>
    </w:p>
    <w:p w:rsidR="00636BE8" w:rsidRDefault="00636BE8" w:rsidP="00636BE8">
      <w:pPr>
        <w:tabs>
          <w:tab w:val="left" w:pos="1661"/>
        </w:tabs>
        <w:jc w:val="right"/>
        <w:rPr>
          <w:sz w:val="48"/>
          <w:szCs w:val="48"/>
          <w:lang w:bidi="ar-EG"/>
        </w:rPr>
      </w:pPr>
      <w:r>
        <w:rPr>
          <w:sz w:val="48"/>
          <w:szCs w:val="48"/>
          <w:lang w:bidi="ar-EG"/>
        </w:rPr>
        <w:t>Dwarfism</w:t>
      </w:r>
    </w:p>
    <w:p w:rsidR="00636BE8" w:rsidRDefault="00636BE8" w:rsidP="00636BE8">
      <w:pPr>
        <w:tabs>
          <w:tab w:val="left" w:pos="1661"/>
        </w:tabs>
        <w:jc w:val="right"/>
        <w:rPr>
          <w:sz w:val="48"/>
          <w:szCs w:val="48"/>
          <w:lang w:bidi="ar-EG"/>
        </w:rPr>
      </w:pPr>
    </w:p>
    <w:p w:rsidR="00636BE8" w:rsidRDefault="00636BE8" w:rsidP="00636BE8">
      <w:pPr>
        <w:tabs>
          <w:tab w:val="left" w:pos="1661"/>
        </w:tabs>
        <w:jc w:val="right"/>
        <w:rPr>
          <w:sz w:val="48"/>
          <w:szCs w:val="48"/>
          <w:rtl/>
          <w:lang w:bidi="ar-EG"/>
        </w:rPr>
      </w:pPr>
      <w:r>
        <w:rPr>
          <w:noProof/>
        </w:rPr>
        <w:lastRenderedPageBreak/>
        <w:drawing>
          <wp:inline distT="0" distB="0" distL="0" distR="0" wp14:anchorId="720A8EAF" wp14:editId="018B0798">
            <wp:extent cx="5074148" cy="3438525"/>
            <wp:effectExtent l="0" t="0" r="0" b="0"/>
            <wp:docPr id="4" name="Picture 4" descr="ÙØªÙØ¬Ø© Ø¨Ø­Ø« Ø§ÙØµÙØ± Ø¹Ù âªdwarfism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ÙØªÙØ¬Ø© Ø¨Ø­Ø« Ø§ÙØµÙØ± Ø¹Ù âªdwarfismâ¬â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148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E8" w:rsidRDefault="00636BE8" w:rsidP="00636BE8">
      <w:pPr>
        <w:jc w:val="right"/>
        <w:rPr>
          <w:sz w:val="48"/>
          <w:szCs w:val="48"/>
          <w:lang w:bidi="ar-EG"/>
        </w:rPr>
      </w:pPr>
      <w:proofErr w:type="spellStart"/>
      <w:r>
        <w:rPr>
          <w:sz w:val="48"/>
          <w:szCs w:val="48"/>
          <w:lang w:bidi="ar-EG"/>
        </w:rPr>
        <w:t>Laron</w:t>
      </w:r>
      <w:proofErr w:type="spellEnd"/>
      <w:r>
        <w:rPr>
          <w:sz w:val="48"/>
          <w:szCs w:val="48"/>
          <w:lang w:bidi="ar-EG"/>
        </w:rPr>
        <w:t xml:space="preserve"> syndrome</w:t>
      </w:r>
    </w:p>
    <w:p w:rsidR="00636BE8" w:rsidRDefault="0028726D" w:rsidP="00636BE8">
      <w:pPr>
        <w:jc w:val="right"/>
        <w:rPr>
          <w:rFonts w:hint="cs"/>
          <w:sz w:val="48"/>
          <w:szCs w:val="48"/>
          <w:rtl/>
          <w:lang w:bidi="ar-EG"/>
        </w:rPr>
      </w:pPr>
      <w:r>
        <w:rPr>
          <w:noProof/>
          <w:sz w:val="48"/>
          <w:szCs w:val="48"/>
        </w:rPr>
        <w:drawing>
          <wp:inline distT="0" distB="0" distL="0" distR="0">
            <wp:extent cx="4200525" cy="3981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26D" w:rsidRPr="00636BE8" w:rsidRDefault="0028726D" w:rsidP="00636BE8">
      <w:pPr>
        <w:jc w:val="right"/>
        <w:rPr>
          <w:sz w:val="48"/>
          <w:szCs w:val="48"/>
          <w:lang w:bidi="ar-EG"/>
        </w:rPr>
      </w:pPr>
      <w:r>
        <w:rPr>
          <w:sz w:val="48"/>
          <w:szCs w:val="48"/>
          <w:lang w:bidi="ar-EG"/>
        </w:rPr>
        <w:t>gigintisim</w:t>
      </w:r>
      <w:bookmarkStart w:id="0" w:name="_GoBack"/>
      <w:bookmarkEnd w:id="0"/>
    </w:p>
    <w:sectPr w:rsidR="0028726D" w:rsidRPr="00636BE8" w:rsidSect="00D819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E8"/>
    <w:rsid w:val="002374A4"/>
    <w:rsid w:val="0028726D"/>
    <w:rsid w:val="00636BE8"/>
    <w:rsid w:val="00C61C1C"/>
    <w:rsid w:val="00D81933"/>
    <w:rsid w:val="00F932EB"/>
    <w:rsid w:val="00F9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</dc:creator>
  <cp:lastModifiedBy>compo</cp:lastModifiedBy>
  <cp:revision>2</cp:revision>
  <dcterms:created xsi:type="dcterms:W3CDTF">2018-10-31T15:14:00Z</dcterms:created>
  <dcterms:modified xsi:type="dcterms:W3CDTF">2018-10-31T15:14:00Z</dcterms:modified>
</cp:coreProperties>
</file>